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C18" w:rsidRDefault="00335C18">
      <w:pPr>
        <w:rPr>
          <w:i/>
        </w:rPr>
      </w:pPr>
      <w:r>
        <w:rPr>
          <w:i/>
        </w:rPr>
        <w:t>Aufgabe B1:</w:t>
      </w:r>
    </w:p>
    <w:p w:rsidR="00D7028F" w:rsidRPr="00146C70" w:rsidRDefault="00146C70">
      <w:pPr>
        <w:rPr>
          <w:i/>
        </w:rPr>
      </w:pPr>
      <w:r w:rsidRPr="00146C70">
        <w:rPr>
          <w:i/>
        </w:rPr>
        <w:t>Erläutern Sie die Grundlagen des Zugriffs auf Felder einer Klasse über Properties und über Indexer. Gehen Sie auch auf die Unterschiede ein. Geben Sie jeweils ein kurzes Beispiel für die Implementation eines Properties und eines Indexers.</w:t>
      </w:r>
    </w:p>
    <w:p w:rsidR="009527B5" w:rsidRDefault="009527B5">
      <w:r>
        <w:t xml:space="preserve">Mit Hilfe eines Indexers kann auf eine Klasse wie auf ein Array zugegriffen werden, in dem die Elemente über einen Index [i] zugegriffen wird. Ein Indexer hat immer den Namen this, die Definition ähnelt aber der eines Properties. Beide Konzepte besitzen eine get- und set-Accessormethode, um den Zugriff auf die inneren Felder zu kapseln. Während jedoch bei einem Property diese Methoden </w:t>
      </w:r>
      <w:r w:rsidR="006E2635">
        <w:t>(</w:t>
      </w:r>
      <w:r>
        <w:t xml:space="preserve">bis auf </w:t>
      </w:r>
      <w:r w:rsidR="006E2635">
        <w:t xml:space="preserve">das implizite </w:t>
      </w:r>
      <w:r>
        <w:t>value beim set-Accessor</w:t>
      </w:r>
      <w:r w:rsidR="006E2635">
        <w:t>)</w:t>
      </w:r>
      <w:r>
        <w:t xml:space="preserve"> keine weiteren Parameter besitzen, haben sie bei einem Indexer </w:t>
      </w:r>
      <w:r w:rsidR="006E2635">
        <w:t xml:space="preserve">zusätzlich </w:t>
      </w:r>
      <w:r>
        <w:t>die gleichen Parameter wie der Indexer selbst. Während ein Property durch seinen Namen eindeutig identifiziert werden kann, ist bei einem Indexer nur seine Signatur eindeutig. Indexer können im Gegensatz zu Properties nicht statisch sein.</w:t>
      </w:r>
    </w:p>
    <w:p w:rsidR="006E2635" w:rsidRPr="00335C18" w:rsidRDefault="006E2635" w:rsidP="006E2635">
      <w:pPr>
        <w:autoSpaceDE w:val="0"/>
        <w:autoSpaceDN w:val="0"/>
        <w:adjustRightInd w:val="0"/>
        <w:spacing w:after="0" w:line="240" w:lineRule="auto"/>
        <w:rPr>
          <w:rFonts w:ascii="Courier New" w:hAnsi="Courier New" w:cs="Courier New"/>
          <w:noProof/>
          <w:color w:val="2B91AF"/>
          <w:sz w:val="20"/>
          <w:szCs w:val="20"/>
        </w:rPr>
      </w:pPr>
      <w:r w:rsidRPr="00335C18">
        <w:rPr>
          <w:rFonts w:ascii="Courier New" w:hAnsi="Courier New" w:cs="Courier New"/>
          <w:noProof/>
          <w:sz w:val="20"/>
          <w:szCs w:val="20"/>
        </w:rPr>
        <w:t xml:space="preserve">    </w:t>
      </w:r>
      <w:r w:rsidRPr="00335C18">
        <w:rPr>
          <w:rFonts w:ascii="Courier New" w:hAnsi="Courier New" w:cs="Courier New"/>
          <w:noProof/>
          <w:color w:val="0000FF"/>
          <w:sz w:val="20"/>
          <w:szCs w:val="20"/>
        </w:rPr>
        <w:t>class</w:t>
      </w:r>
      <w:r w:rsidRPr="00335C18">
        <w:rPr>
          <w:rFonts w:ascii="Courier New" w:hAnsi="Courier New" w:cs="Courier New"/>
          <w:noProof/>
          <w:sz w:val="20"/>
          <w:szCs w:val="20"/>
        </w:rPr>
        <w:t xml:space="preserve"> </w:t>
      </w:r>
      <w:r w:rsidRPr="00335C18">
        <w:rPr>
          <w:rFonts w:ascii="Courier New" w:hAnsi="Courier New" w:cs="Courier New"/>
          <w:noProof/>
          <w:color w:val="2B91AF"/>
          <w:sz w:val="20"/>
          <w:szCs w:val="20"/>
        </w:rPr>
        <w:t>Program</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335C18">
        <w:rPr>
          <w:rFonts w:ascii="Courier New" w:hAnsi="Courier New" w:cs="Courier New"/>
          <w:noProof/>
          <w:sz w:val="20"/>
          <w:szCs w:val="20"/>
        </w:rPr>
        <w:t xml:space="preserve">    </w:t>
      </w:r>
      <w:r w:rsidRPr="006E2635">
        <w:rPr>
          <w:rFonts w:ascii="Courier New" w:hAnsi="Courier New" w:cs="Courier New"/>
          <w:noProof/>
          <w:sz w:val="20"/>
          <w:szCs w:val="20"/>
          <w:lang w:val="en-US"/>
        </w:rPr>
        <w:t>{</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static</w:t>
      </w: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void</w:t>
      </w:r>
      <w:r w:rsidRPr="006E2635">
        <w:rPr>
          <w:rFonts w:ascii="Courier New" w:hAnsi="Courier New" w:cs="Courier New"/>
          <w:noProof/>
          <w:sz w:val="20"/>
          <w:szCs w:val="20"/>
          <w:lang w:val="en-US"/>
        </w:rPr>
        <w:t xml:space="preserve"> Main(</w:t>
      </w:r>
      <w:r w:rsidRPr="006E2635">
        <w:rPr>
          <w:rFonts w:ascii="Courier New" w:hAnsi="Courier New" w:cs="Courier New"/>
          <w:noProof/>
          <w:color w:val="0000FF"/>
          <w:sz w:val="20"/>
          <w:szCs w:val="20"/>
          <w:lang w:val="en-US"/>
        </w:rPr>
        <w:t>string</w:t>
      </w:r>
      <w:r w:rsidRPr="006E2635">
        <w:rPr>
          <w:rFonts w:ascii="Courier New" w:hAnsi="Courier New" w:cs="Courier New"/>
          <w:noProof/>
          <w:sz w:val="20"/>
          <w:szCs w:val="20"/>
          <w:lang w:val="en-US"/>
        </w:rPr>
        <w:t>[] args)</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2B91AF"/>
          <w:sz w:val="20"/>
          <w:szCs w:val="20"/>
          <w:lang w:val="en-US"/>
        </w:rPr>
        <w:t>TestKlasse</w:t>
      </w:r>
      <w:r w:rsidRPr="006E2635">
        <w:rPr>
          <w:rFonts w:ascii="Courier New" w:hAnsi="Courier New" w:cs="Courier New"/>
          <w:noProof/>
          <w:sz w:val="20"/>
          <w:szCs w:val="20"/>
          <w:lang w:val="en-US"/>
        </w:rPr>
        <w:t xml:space="preserve"> k1 = </w:t>
      </w:r>
      <w:r w:rsidRPr="006E2635">
        <w:rPr>
          <w:rFonts w:ascii="Courier New" w:hAnsi="Courier New" w:cs="Courier New"/>
          <w:noProof/>
          <w:color w:val="0000FF"/>
          <w:sz w:val="20"/>
          <w:szCs w:val="20"/>
          <w:lang w:val="en-US"/>
        </w:rPr>
        <w:t>new</w:t>
      </w:r>
      <w:r w:rsidRPr="006E2635">
        <w:rPr>
          <w:rFonts w:ascii="Courier New" w:hAnsi="Courier New" w:cs="Courier New"/>
          <w:noProof/>
          <w:sz w:val="20"/>
          <w:szCs w:val="20"/>
          <w:lang w:val="en-US"/>
        </w:rPr>
        <w:t xml:space="preserve"> </w:t>
      </w:r>
      <w:r w:rsidRPr="006E2635">
        <w:rPr>
          <w:rFonts w:ascii="Courier New" w:hAnsi="Courier New" w:cs="Courier New"/>
          <w:noProof/>
          <w:color w:val="2B91AF"/>
          <w:sz w:val="20"/>
          <w:szCs w:val="20"/>
          <w:lang w:val="en-US"/>
        </w:rPr>
        <w:t>TestKlasse</w:t>
      </w:r>
      <w:r w:rsidRPr="006E2635">
        <w:rPr>
          <w:rFonts w:ascii="Courier New" w:hAnsi="Courier New" w:cs="Courier New"/>
          <w:noProof/>
          <w:sz w:val="20"/>
          <w:szCs w:val="20"/>
          <w:lang w:val="en-US"/>
        </w:rPr>
        <w:t>();</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k1.MyProperty = 5;</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2B91AF"/>
          <w:sz w:val="20"/>
          <w:szCs w:val="20"/>
          <w:lang w:val="en-US"/>
        </w:rPr>
        <w:t>Console</w:t>
      </w:r>
      <w:r w:rsidRPr="006E2635">
        <w:rPr>
          <w:rFonts w:ascii="Courier New" w:hAnsi="Courier New" w:cs="Courier New"/>
          <w:noProof/>
          <w:sz w:val="20"/>
          <w:szCs w:val="20"/>
          <w:lang w:val="en-US"/>
        </w:rPr>
        <w:t>.WriteLine(k1.MyProperty);</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k1[0] = 1;</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2B91AF"/>
          <w:sz w:val="20"/>
          <w:szCs w:val="20"/>
          <w:lang w:val="en-US"/>
        </w:rPr>
        <w:t>Console</w:t>
      </w:r>
      <w:r w:rsidRPr="006E2635">
        <w:rPr>
          <w:rFonts w:ascii="Courier New" w:hAnsi="Courier New" w:cs="Courier New"/>
          <w:noProof/>
          <w:sz w:val="20"/>
          <w:szCs w:val="20"/>
          <w:lang w:val="en-US"/>
        </w:rPr>
        <w:t>.WriteLine(k1[0]);</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2B91AF"/>
          <w:sz w:val="20"/>
          <w:szCs w:val="20"/>
          <w:lang w:val="en-US"/>
        </w:rPr>
        <w:t>Console</w:t>
      </w:r>
      <w:r w:rsidRPr="006E2635">
        <w:rPr>
          <w:rFonts w:ascii="Courier New" w:hAnsi="Courier New" w:cs="Courier New"/>
          <w:noProof/>
          <w:sz w:val="20"/>
          <w:szCs w:val="20"/>
          <w:lang w:val="en-US"/>
        </w:rPr>
        <w:t>.ReadLine();</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p>
    <w:p w:rsidR="006E2635" w:rsidRPr="006E2635" w:rsidRDefault="006E2635" w:rsidP="006E2635">
      <w:pPr>
        <w:autoSpaceDE w:val="0"/>
        <w:autoSpaceDN w:val="0"/>
        <w:adjustRightInd w:val="0"/>
        <w:spacing w:after="0" w:line="240" w:lineRule="auto"/>
        <w:rPr>
          <w:rFonts w:ascii="Courier New" w:hAnsi="Courier New" w:cs="Courier New"/>
          <w:noProof/>
          <w:color w:val="2B91A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class</w:t>
      </w:r>
      <w:r w:rsidRPr="006E2635">
        <w:rPr>
          <w:rFonts w:ascii="Courier New" w:hAnsi="Courier New" w:cs="Courier New"/>
          <w:noProof/>
          <w:sz w:val="20"/>
          <w:szCs w:val="20"/>
          <w:lang w:val="en-US"/>
        </w:rPr>
        <w:t xml:space="preserve"> </w:t>
      </w:r>
      <w:r w:rsidRPr="006E2635">
        <w:rPr>
          <w:rFonts w:ascii="Courier New" w:hAnsi="Courier New" w:cs="Courier New"/>
          <w:noProof/>
          <w:color w:val="2B91AF"/>
          <w:sz w:val="20"/>
          <w:szCs w:val="20"/>
          <w:lang w:val="en-US"/>
        </w:rPr>
        <w:t>TestKlasse</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private</w:t>
      </w: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int</w:t>
      </w:r>
      <w:r w:rsidRPr="006E2635">
        <w:rPr>
          <w:rFonts w:ascii="Courier New" w:hAnsi="Courier New" w:cs="Courier New"/>
          <w:noProof/>
          <w:sz w:val="20"/>
          <w:szCs w:val="20"/>
          <w:lang w:val="en-US"/>
        </w:rPr>
        <w:t xml:space="preserve"> myProperty;</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public</w:t>
      </w: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int</w:t>
      </w:r>
      <w:r w:rsidRPr="006E2635">
        <w:rPr>
          <w:rFonts w:ascii="Courier New" w:hAnsi="Courier New" w:cs="Courier New"/>
          <w:noProof/>
          <w:sz w:val="20"/>
          <w:szCs w:val="20"/>
          <w:lang w:val="en-US"/>
        </w:rPr>
        <w:t xml:space="preserve"> MyProperty</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get</w:t>
      </w:r>
      <w:r w:rsidRPr="006E2635">
        <w:rPr>
          <w:rFonts w:ascii="Courier New" w:hAnsi="Courier New" w:cs="Courier New"/>
          <w:noProof/>
          <w:sz w:val="20"/>
          <w:szCs w:val="20"/>
          <w:lang w:val="en-US"/>
        </w:rPr>
        <w:t xml:space="preserve"> { </w:t>
      </w:r>
      <w:r w:rsidRPr="006E2635">
        <w:rPr>
          <w:rFonts w:ascii="Courier New" w:hAnsi="Courier New" w:cs="Courier New"/>
          <w:noProof/>
          <w:color w:val="0000FF"/>
          <w:sz w:val="20"/>
          <w:szCs w:val="20"/>
          <w:lang w:val="en-US"/>
        </w:rPr>
        <w:t>return</w:t>
      </w:r>
      <w:r w:rsidRPr="006E2635">
        <w:rPr>
          <w:rFonts w:ascii="Courier New" w:hAnsi="Courier New" w:cs="Courier New"/>
          <w:noProof/>
          <w:sz w:val="20"/>
          <w:szCs w:val="20"/>
          <w:lang w:val="en-US"/>
        </w:rPr>
        <w:t xml:space="preserve"> myProperty;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set</w:t>
      </w:r>
      <w:r w:rsidRPr="006E2635">
        <w:rPr>
          <w:rFonts w:ascii="Courier New" w:hAnsi="Courier New" w:cs="Courier New"/>
          <w:noProof/>
          <w:sz w:val="20"/>
          <w:szCs w:val="20"/>
          <w:lang w:val="en-US"/>
        </w:rPr>
        <w:t xml:space="preserve"> { myProperty = </w:t>
      </w:r>
      <w:r w:rsidRPr="006E2635">
        <w:rPr>
          <w:rFonts w:ascii="Courier New" w:hAnsi="Courier New" w:cs="Courier New"/>
          <w:noProof/>
          <w:color w:val="0000FF"/>
          <w:sz w:val="20"/>
          <w:szCs w:val="20"/>
          <w:lang w:val="en-US"/>
        </w:rPr>
        <w:t>value</w:t>
      </w:r>
      <w:r w:rsidRPr="006E2635">
        <w:rPr>
          <w:rFonts w:ascii="Courier New" w:hAnsi="Courier New" w:cs="Courier New"/>
          <w:noProof/>
          <w:sz w:val="20"/>
          <w:szCs w:val="20"/>
          <w:lang w:val="en-US"/>
        </w:rPr>
        <w:t>;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private</w:t>
      </w: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int</w:t>
      </w:r>
      <w:r w:rsidRPr="006E2635">
        <w:rPr>
          <w:rFonts w:ascii="Courier New" w:hAnsi="Courier New" w:cs="Courier New"/>
          <w:noProof/>
          <w:sz w:val="20"/>
          <w:szCs w:val="20"/>
          <w:lang w:val="en-US"/>
        </w:rPr>
        <w:t>[] arr;</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public</w:t>
      </w: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int</w:t>
      </w: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this</w:t>
      </w:r>
      <w:r w:rsidRPr="006E2635">
        <w:rPr>
          <w:rFonts w:ascii="Courier New" w:hAnsi="Courier New" w:cs="Courier New"/>
          <w:noProof/>
          <w:sz w:val="20"/>
          <w:szCs w:val="20"/>
          <w:lang w:val="en-US"/>
        </w:rPr>
        <w:t>[</w:t>
      </w:r>
      <w:r w:rsidRPr="006E2635">
        <w:rPr>
          <w:rFonts w:ascii="Courier New" w:hAnsi="Courier New" w:cs="Courier New"/>
          <w:noProof/>
          <w:color w:val="0000FF"/>
          <w:sz w:val="20"/>
          <w:szCs w:val="20"/>
          <w:lang w:val="en-US"/>
        </w:rPr>
        <w:t>int</w:t>
      </w:r>
      <w:r w:rsidRPr="006E2635">
        <w:rPr>
          <w:rFonts w:ascii="Courier New" w:hAnsi="Courier New" w:cs="Courier New"/>
          <w:noProof/>
          <w:sz w:val="20"/>
          <w:szCs w:val="20"/>
          <w:lang w:val="en-US"/>
        </w:rPr>
        <w:t xml:space="preserve"> i]</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get</w:t>
      </w:r>
      <w:r w:rsidRPr="006E2635">
        <w:rPr>
          <w:rFonts w:ascii="Courier New" w:hAnsi="Courier New" w:cs="Courier New"/>
          <w:noProof/>
          <w:sz w:val="20"/>
          <w:szCs w:val="20"/>
          <w:lang w:val="en-US"/>
        </w:rPr>
        <w:t xml:space="preserve"> { </w:t>
      </w:r>
      <w:r w:rsidRPr="006E2635">
        <w:rPr>
          <w:rFonts w:ascii="Courier New" w:hAnsi="Courier New" w:cs="Courier New"/>
          <w:noProof/>
          <w:color w:val="0000FF"/>
          <w:sz w:val="20"/>
          <w:szCs w:val="20"/>
          <w:lang w:val="en-US"/>
        </w:rPr>
        <w:t>return</w:t>
      </w:r>
      <w:r w:rsidRPr="006E2635">
        <w:rPr>
          <w:rFonts w:ascii="Courier New" w:hAnsi="Courier New" w:cs="Courier New"/>
          <w:noProof/>
          <w:sz w:val="20"/>
          <w:szCs w:val="20"/>
          <w:lang w:val="en-US"/>
        </w:rPr>
        <w:t xml:space="preserve"> arr[i];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set</w:t>
      </w:r>
      <w:r w:rsidRPr="006E2635">
        <w:rPr>
          <w:rFonts w:ascii="Courier New" w:hAnsi="Courier New" w:cs="Courier New"/>
          <w:noProof/>
          <w:sz w:val="20"/>
          <w:szCs w:val="20"/>
          <w:lang w:val="en-US"/>
        </w:rPr>
        <w:t xml:space="preserve"> { arr[i] = </w:t>
      </w:r>
      <w:r w:rsidRPr="006E2635">
        <w:rPr>
          <w:rFonts w:ascii="Courier New" w:hAnsi="Courier New" w:cs="Courier New"/>
          <w:noProof/>
          <w:color w:val="0000FF"/>
          <w:sz w:val="20"/>
          <w:szCs w:val="20"/>
          <w:lang w:val="en-US"/>
        </w:rPr>
        <w:t>value</w:t>
      </w:r>
      <w:r w:rsidRPr="006E2635">
        <w:rPr>
          <w:rFonts w:ascii="Courier New" w:hAnsi="Courier New" w:cs="Courier New"/>
          <w:noProof/>
          <w:sz w:val="20"/>
          <w:szCs w:val="20"/>
          <w:lang w:val="en-US"/>
        </w:rPr>
        <w:t>;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public</w:t>
      </w:r>
      <w:r w:rsidRPr="006E2635">
        <w:rPr>
          <w:rFonts w:ascii="Courier New" w:hAnsi="Courier New" w:cs="Courier New"/>
          <w:noProof/>
          <w:sz w:val="20"/>
          <w:szCs w:val="20"/>
          <w:lang w:val="en-US"/>
        </w:rPr>
        <w:t xml:space="preserve"> TestKlasse()</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w:t>
      </w:r>
    </w:p>
    <w:p w:rsidR="006E2635" w:rsidRPr="006E2635" w:rsidRDefault="006E2635" w:rsidP="006E2635">
      <w:pPr>
        <w:autoSpaceDE w:val="0"/>
        <w:autoSpaceDN w:val="0"/>
        <w:adjustRightInd w:val="0"/>
        <w:spacing w:after="0" w:line="240" w:lineRule="auto"/>
        <w:rPr>
          <w:rFonts w:ascii="Courier New" w:hAnsi="Courier New" w:cs="Courier New"/>
          <w:noProof/>
          <w:sz w:val="20"/>
          <w:szCs w:val="20"/>
          <w:lang w:val="en-US"/>
        </w:rPr>
      </w:pPr>
      <w:r w:rsidRPr="006E2635">
        <w:rPr>
          <w:rFonts w:ascii="Courier New" w:hAnsi="Courier New" w:cs="Courier New"/>
          <w:noProof/>
          <w:sz w:val="20"/>
          <w:szCs w:val="20"/>
          <w:lang w:val="en-US"/>
        </w:rPr>
        <w:t xml:space="preserve">            arr = </w:t>
      </w:r>
      <w:r w:rsidRPr="006E2635">
        <w:rPr>
          <w:rFonts w:ascii="Courier New" w:hAnsi="Courier New" w:cs="Courier New"/>
          <w:noProof/>
          <w:color w:val="0000FF"/>
          <w:sz w:val="20"/>
          <w:szCs w:val="20"/>
          <w:lang w:val="en-US"/>
        </w:rPr>
        <w:t>new</w:t>
      </w:r>
      <w:r w:rsidRPr="006E2635">
        <w:rPr>
          <w:rFonts w:ascii="Courier New" w:hAnsi="Courier New" w:cs="Courier New"/>
          <w:noProof/>
          <w:sz w:val="20"/>
          <w:szCs w:val="20"/>
          <w:lang w:val="en-US"/>
        </w:rPr>
        <w:t xml:space="preserve"> </w:t>
      </w:r>
      <w:r w:rsidRPr="006E2635">
        <w:rPr>
          <w:rFonts w:ascii="Courier New" w:hAnsi="Courier New" w:cs="Courier New"/>
          <w:noProof/>
          <w:color w:val="0000FF"/>
          <w:sz w:val="20"/>
          <w:szCs w:val="20"/>
          <w:lang w:val="en-US"/>
        </w:rPr>
        <w:t>int</w:t>
      </w:r>
      <w:r w:rsidRPr="006E2635">
        <w:rPr>
          <w:rFonts w:ascii="Courier New" w:hAnsi="Courier New" w:cs="Courier New"/>
          <w:noProof/>
          <w:sz w:val="20"/>
          <w:szCs w:val="20"/>
          <w:lang w:val="en-US"/>
        </w:rPr>
        <w:t>[5];</w:t>
      </w:r>
    </w:p>
    <w:p w:rsidR="006E2635" w:rsidRDefault="006E2635" w:rsidP="006E2635">
      <w:pPr>
        <w:autoSpaceDE w:val="0"/>
        <w:autoSpaceDN w:val="0"/>
        <w:adjustRightInd w:val="0"/>
        <w:spacing w:after="0" w:line="240" w:lineRule="auto"/>
        <w:rPr>
          <w:rFonts w:ascii="Courier New" w:hAnsi="Courier New" w:cs="Courier New"/>
          <w:noProof/>
          <w:sz w:val="20"/>
          <w:szCs w:val="20"/>
        </w:rPr>
      </w:pPr>
      <w:r w:rsidRPr="006E2635">
        <w:rPr>
          <w:rFonts w:ascii="Courier New" w:hAnsi="Courier New" w:cs="Courier New"/>
          <w:noProof/>
          <w:sz w:val="20"/>
          <w:szCs w:val="20"/>
          <w:lang w:val="en-US"/>
        </w:rPr>
        <w:t xml:space="preserve">        </w:t>
      </w:r>
      <w:r>
        <w:rPr>
          <w:rFonts w:ascii="Courier New" w:hAnsi="Courier New" w:cs="Courier New"/>
          <w:noProof/>
          <w:sz w:val="20"/>
          <w:szCs w:val="20"/>
        </w:rPr>
        <w:t>}</w:t>
      </w:r>
    </w:p>
    <w:p w:rsidR="006E2635" w:rsidRDefault="006E2635" w:rsidP="006E2635">
      <w:r>
        <w:rPr>
          <w:rFonts w:ascii="Courier New" w:hAnsi="Courier New" w:cs="Courier New"/>
          <w:noProof/>
          <w:sz w:val="20"/>
          <w:szCs w:val="20"/>
        </w:rPr>
        <w:t xml:space="preserve">    }</w:t>
      </w:r>
    </w:p>
    <w:sectPr w:rsidR="006E2635" w:rsidSect="00D7028F">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146C70"/>
    <w:rsid w:val="00146C70"/>
    <w:rsid w:val="00335C18"/>
    <w:rsid w:val="006E2635"/>
    <w:rsid w:val="007059C1"/>
    <w:rsid w:val="009527B5"/>
    <w:rsid w:val="00D7028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7028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1494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Samsung Electronics</Company>
  <LinksUpToDate>false</LinksUpToDate>
  <CharactersWithSpaces>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5</cp:revision>
  <dcterms:created xsi:type="dcterms:W3CDTF">2009-03-25T18:18:00Z</dcterms:created>
  <dcterms:modified xsi:type="dcterms:W3CDTF">2009-04-01T09:46:00Z</dcterms:modified>
</cp:coreProperties>
</file>