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AD0" w:rsidRPr="00462AD0" w:rsidRDefault="00462AD0">
      <w:pPr>
        <w:rPr>
          <w:i/>
        </w:rPr>
      </w:pPr>
      <w:r w:rsidRPr="00462AD0">
        <w:rPr>
          <w:i/>
        </w:rPr>
        <w:t>Aufgabe U2:</w:t>
      </w:r>
    </w:p>
    <w:p w:rsidR="00B37F96" w:rsidRPr="00462AD0" w:rsidRDefault="0097579A">
      <w:pPr>
        <w:rPr>
          <w:i/>
        </w:rPr>
      </w:pPr>
      <w:r w:rsidRPr="00462AD0">
        <w:rPr>
          <w:i/>
        </w:rPr>
        <w:t>Erläutern Sie anhand der gegebenen Materialien (2 Abbildungen, 1 Codeauszug), welchen Einschränkungen dieses „pseudo-objektorientierten“ Programm in Hinblick auf die Wartbarkeit und Erweiterbarkeit unterliegt.</w:t>
      </w:r>
    </w:p>
    <w:p w:rsidR="0097579A" w:rsidRDefault="00462AD0">
      <w:r>
        <w:object w:dxaOrig="9150" w:dyaOrig="7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3.5pt" o:ole="">
            <v:imagedata r:id="rId4" o:title=""/>
          </v:shape>
          <o:OLEObject Type="Embed" ProgID="PI3.Image" ShapeID="_x0000_i1025" DrawAspect="Content" ObjectID="_1300097370" r:id="rId5"/>
        </w:object>
      </w:r>
    </w:p>
    <w:p w:rsidR="0097579A" w:rsidRDefault="0097579A">
      <w:r>
        <w:object w:dxaOrig="6135" w:dyaOrig="9914">
          <v:shape id="_x0000_i1026" type="#_x0000_t75" style="width:278.25pt;height:450.75pt" o:ole="">
            <v:imagedata r:id="rId6" o:title=""/>
          </v:shape>
          <o:OLEObject Type="Embed" ProgID="PI3.Image" ShapeID="_x0000_i1026" DrawAspect="Content" ObjectID="_1300097371" r:id="rId7"/>
        </w:object>
      </w:r>
    </w:p>
    <w:p w:rsidR="0097579A" w:rsidRDefault="0063427C">
      <w:r>
        <w:lastRenderedPageBreak/>
        <w:t xml:space="preserve">Wie man in dem Beispiel sieht, gibt es nur eine lange Methode Statement, die mehrere Aufgaben auf einmal übernimmt: berechnen der Beträge pro Ausleihe, Berechnung der Bonuspunkte und Ausgabe der Rechnung. Soll nun eine Änderung in einem Teil der Methode Statement erfolgen, muss sich der Entwickler die komplette Logik der Methode anschauen, um die Änderungen vorzunehmen. Ändert sich etwas an den Filmtypen, so hat dies auch Auswirkungen auf die gezeigte Methode, da in der Switch-Anweisung auf den Typ geprüft wird. Es ist also dringend anzuraten, den gegebenen Code zu optimieren, um ihn für spätere Erweiterbarkeit und Wartbarkeit vorzubereiten. </w:t>
      </w:r>
    </w:p>
    <w:sectPr w:rsidR="0097579A" w:rsidSect="00B37F96">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97579A"/>
    <w:rsid w:val="00462AD0"/>
    <w:rsid w:val="0063427C"/>
    <w:rsid w:val="0097579A"/>
    <w:rsid w:val="00B37F9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37F96"/>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7579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57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oleObject" Target="embeddings/oleObject1.bin"/><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125</Words>
  <Characters>792</Characters>
  <Application>Microsoft Office Word</Application>
  <DocSecurity>0</DocSecurity>
  <Lines>6</Lines>
  <Paragraphs>1</Paragraphs>
  <ScaleCrop>false</ScaleCrop>
  <Company>Samsung Electronics</Company>
  <LinksUpToDate>false</LinksUpToDate>
  <CharactersWithSpaces>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4</cp:revision>
  <dcterms:created xsi:type="dcterms:W3CDTF">2009-03-31T11:13:00Z</dcterms:created>
  <dcterms:modified xsi:type="dcterms:W3CDTF">2009-04-01T11:22:00Z</dcterms:modified>
</cp:coreProperties>
</file>